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1FE22" w14:textId="77777777" w:rsidR="007772C7" w:rsidRPr="00555C36" w:rsidRDefault="007772C7" w:rsidP="00DF025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555C36">
        <w:rPr>
          <w:rStyle w:val="normaltextrun"/>
          <w:rFonts w:ascii="Arial" w:hAnsi="Arial" w:cs="Arial"/>
          <w:b/>
          <w:bCs/>
          <w:color w:val="000000"/>
          <w:sz w:val="32"/>
          <w:szCs w:val="32"/>
        </w:rPr>
        <w:t>NÁVRH USNESENÍ</w:t>
      </w:r>
    </w:p>
    <w:p w14:paraId="6CDF04DD" w14:textId="77777777" w:rsidR="007772C7" w:rsidRPr="00555C36" w:rsidRDefault="007772C7" w:rsidP="007772C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555C36">
        <w:rPr>
          <w:rStyle w:val="normaltextrun"/>
          <w:rFonts w:ascii="Arial" w:hAnsi="Arial" w:cs="Arial"/>
          <w:b/>
          <w:bCs/>
          <w:color w:val="000000"/>
          <w:sz w:val="28"/>
          <w:szCs w:val="28"/>
        </w:rPr>
        <w:t>VLÁDY ČESKÉ REPUBLIKY</w:t>
      </w:r>
      <w:r w:rsidRPr="00555C36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2CA7A10" w14:textId="77777777" w:rsidR="00BA4916" w:rsidRDefault="007772C7" w:rsidP="007772C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 w:rsidRPr="00555C36">
        <w:rPr>
          <w:rStyle w:val="normaltextrun"/>
          <w:rFonts w:ascii="Arial" w:hAnsi="Arial" w:cs="Arial"/>
          <w:color w:val="000000"/>
          <w:sz w:val="22"/>
          <w:szCs w:val="22"/>
        </w:rPr>
        <w:t xml:space="preserve">ze dne </w:t>
      </w:r>
      <w:r w:rsidRPr="00555C36">
        <w:rPr>
          <w:rStyle w:val="normaltextrun"/>
          <w:rFonts w:ascii="Arial" w:hAnsi="Arial" w:cs="Arial"/>
          <w:color w:val="000000"/>
          <w:sz w:val="22"/>
          <w:szCs w:val="22"/>
        </w:rPr>
        <w:t> </w:t>
      </w:r>
      <w:r w:rsidRPr="00555C36">
        <w:rPr>
          <w:rStyle w:val="normaltextrun"/>
          <w:rFonts w:ascii="Arial" w:hAnsi="Arial" w:cs="Arial"/>
          <w:color w:val="000000"/>
          <w:sz w:val="22"/>
          <w:szCs w:val="22"/>
        </w:rPr>
        <w:t> </w:t>
      </w:r>
      <w:r w:rsidRPr="00555C36">
        <w:rPr>
          <w:rStyle w:val="normaltextrun"/>
          <w:rFonts w:ascii="Arial" w:hAnsi="Arial" w:cs="Arial"/>
          <w:color w:val="000000"/>
          <w:sz w:val="22"/>
          <w:szCs w:val="22"/>
        </w:rPr>
        <w:t> </w:t>
      </w:r>
      <w:r w:rsidRPr="00555C36">
        <w:rPr>
          <w:rStyle w:val="normaltextrun"/>
          <w:rFonts w:ascii="Arial" w:hAnsi="Arial" w:cs="Arial"/>
          <w:color w:val="000000"/>
          <w:sz w:val="22"/>
          <w:szCs w:val="22"/>
        </w:rPr>
        <w:t> </w:t>
      </w:r>
      <w:r w:rsidRPr="00555C36">
        <w:rPr>
          <w:rStyle w:val="normaltextrun"/>
          <w:rFonts w:ascii="Arial" w:hAnsi="Arial" w:cs="Arial"/>
          <w:color w:val="000000"/>
          <w:sz w:val="22"/>
          <w:szCs w:val="22"/>
        </w:rPr>
        <w:t> </w:t>
      </w:r>
    </w:p>
    <w:p w14:paraId="23A2E189" w14:textId="77777777" w:rsidR="007772C7" w:rsidRPr="00555C36" w:rsidRDefault="007772C7" w:rsidP="007772C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555C3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3AB307D5" w14:textId="77777777" w:rsidR="00D76D35" w:rsidRPr="00D76D35" w:rsidRDefault="00514869" w:rsidP="00E25E36">
      <w:pPr>
        <w:pStyle w:val="Nzev"/>
        <w:spacing w:line="23" w:lineRule="atLeast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Aktualizace Národního plánu obnovy</w:t>
      </w:r>
    </w:p>
    <w:p w14:paraId="01403FAA" w14:textId="77777777" w:rsidR="00BA4916" w:rsidRDefault="00BA4916" w:rsidP="007772C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color w:val="000000"/>
        </w:rPr>
      </w:pPr>
    </w:p>
    <w:p w14:paraId="18D70299" w14:textId="77777777" w:rsidR="007772C7" w:rsidRPr="00555C36" w:rsidRDefault="007772C7" w:rsidP="007772C7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555C36">
        <w:rPr>
          <w:rStyle w:val="eop"/>
          <w:rFonts w:ascii="Arial" w:hAnsi="Arial" w:cs="Arial"/>
          <w:color w:val="000000"/>
        </w:rPr>
        <w:t> </w:t>
      </w:r>
    </w:p>
    <w:p w14:paraId="0B8B7703" w14:textId="77777777" w:rsidR="007772C7" w:rsidRDefault="007772C7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555C36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Vláda</w:t>
      </w:r>
      <w:r w:rsidR="00B67420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t>:</w:t>
      </w:r>
      <w:r w:rsidRPr="00555C3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0615B63" w14:textId="77777777" w:rsidR="00357A2C" w:rsidRPr="00555C36" w:rsidRDefault="00357A2C" w:rsidP="007772C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31FBA405" w14:textId="77777777" w:rsidR="00CD6FBC" w:rsidRPr="00555C36" w:rsidRDefault="00D76D35" w:rsidP="00CD6FBC">
      <w:pPr>
        <w:pStyle w:val="StylI"/>
        <w:numPr>
          <w:ilvl w:val="0"/>
          <w:numId w:val="9"/>
        </w:numPr>
        <w:ind w:left="357" w:hanging="357"/>
        <w:rPr>
          <w:b/>
        </w:rPr>
      </w:pPr>
      <w:r>
        <w:rPr>
          <w:b/>
        </w:rPr>
        <w:t>schvaluje</w:t>
      </w:r>
    </w:p>
    <w:p w14:paraId="1DD014BF" w14:textId="79BAAD28" w:rsidR="00EE2974" w:rsidRDefault="00357A2C" w:rsidP="00672C06">
      <w:pPr>
        <w:pStyle w:val="Odstavecseseznamem"/>
        <w:spacing w:after="0" w:line="240" w:lineRule="auto"/>
        <w:ind w:left="284" w:firstLine="42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Aktualizace Národního plánu obnovy</w:t>
      </w:r>
      <w:r w:rsidR="0023674E">
        <w:rPr>
          <w:rFonts w:ascii="Arial" w:hAnsi="Arial" w:cs="Arial"/>
        </w:rPr>
        <w:t>;</w:t>
      </w:r>
    </w:p>
    <w:p w14:paraId="52B8A117" w14:textId="77777777" w:rsidR="00357A2C" w:rsidRDefault="00357A2C" w:rsidP="00EE2974">
      <w:pPr>
        <w:pStyle w:val="Odstavecseseznamem"/>
        <w:spacing w:after="0" w:line="240" w:lineRule="auto"/>
        <w:ind w:left="284"/>
        <w:jc w:val="both"/>
        <w:rPr>
          <w:rFonts w:ascii="Arial" w:hAnsi="Arial" w:cs="Arial"/>
        </w:rPr>
      </w:pPr>
    </w:p>
    <w:p w14:paraId="1008CC4F" w14:textId="77777777" w:rsidR="00FA5148" w:rsidRPr="00B67420" w:rsidRDefault="00CD6FBC" w:rsidP="00B67420">
      <w:pPr>
        <w:pStyle w:val="StylI"/>
        <w:numPr>
          <w:ilvl w:val="0"/>
          <w:numId w:val="9"/>
        </w:numPr>
        <w:ind w:left="357" w:hanging="357"/>
        <w:rPr>
          <w:b/>
        </w:rPr>
      </w:pPr>
      <w:r w:rsidRPr="00B67420">
        <w:rPr>
          <w:b/>
        </w:rPr>
        <w:t>ukládá</w:t>
      </w:r>
    </w:p>
    <w:p w14:paraId="3C929F82" w14:textId="082E28C5" w:rsidR="00625E94" w:rsidRPr="0065573C" w:rsidRDefault="00357A2C" w:rsidP="11DE7A57">
      <w:pPr>
        <w:pStyle w:val="Odstavecseseznamem"/>
        <w:numPr>
          <w:ilvl w:val="0"/>
          <w:numId w:val="19"/>
        </w:numPr>
        <w:jc w:val="both"/>
        <w:rPr>
          <w:rStyle w:val="normaltextrun"/>
          <w:rFonts w:ascii="Arial" w:eastAsia="Arial" w:hAnsi="Arial" w:cs="Arial"/>
          <w:color w:val="000000" w:themeColor="text1"/>
        </w:rPr>
      </w:pPr>
      <w:r w:rsidRPr="11DE7A57">
        <w:rPr>
          <w:rStyle w:val="normaltextrun"/>
          <w:rFonts w:ascii="Arial" w:hAnsi="Arial" w:cs="Arial"/>
          <w:color w:val="000000" w:themeColor="text1"/>
        </w:rPr>
        <w:t xml:space="preserve">ministrovi průmyslu a obchodu ve spolupráci s ministrem pro evropské záležitosti </w:t>
      </w:r>
      <w:r w:rsidR="0076566B" w:rsidRPr="11DE7A57">
        <w:rPr>
          <w:rStyle w:val="normaltextrun"/>
          <w:rFonts w:ascii="Arial" w:hAnsi="Arial" w:cs="Arial"/>
          <w:color w:val="000000" w:themeColor="text1"/>
        </w:rPr>
        <w:t xml:space="preserve">a zmocněncem vlády pro odolnost a modernizaci ekonomiky </w:t>
      </w:r>
      <w:r w:rsidR="69A2C027" w:rsidRPr="0065573C">
        <w:rPr>
          <w:rFonts w:ascii="Arial" w:eastAsia="Arial" w:hAnsi="Arial" w:cs="Arial"/>
        </w:rPr>
        <w:t>dokončit a předložit Národní plán obnovy podle bodu I/1 tohoto usnesení Evropské komisi, a to co nejdříve po dokončení technických úprav v návaznosti na jednání vlády a po zapracování připomínek ze strany Evropské komise</w:t>
      </w:r>
      <w:r w:rsidRPr="0065573C">
        <w:rPr>
          <w:rStyle w:val="normaltextrun"/>
          <w:rFonts w:ascii="Arial" w:eastAsia="Arial" w:hAnsi="Arial" w:cs="Arial"/>
          <w:color w:val="000000" w:themeColor="text1"/>
        </w:rPr>
        <w:t>;</w:t>
      </w:r>
    </w:p>
    <w:p w14:paraId="5FFE0987" w14:textId="77777777" w:rsidR="00357A2C" w:rsidRDefault="00357A2C" w:rsidP="00357A2C">
      <w:pPr>
        <w:pStyle w:val="Odstavecseseznamem"/>
        <w:jc w:val="both"/>
        <w:rPr>
          <w:rStyle w:val="normaltextrun"/>
          <w:rFonts w:ascii="Arial" w:hAnsi="Arial" w:cs="Arial"/>
          <w:color w:val="000000" w:themeColor="text1"/>
        </w:rPr>
      </w:pPr>
    </w:p>
    <w:p w14:paraId="2FC06EF0" w14:textId="09212B9C" w:rsidR="00357A2C" w:rsidRDefault="005059E5" w:rsidP="00357A2C">
      <w:pPr>
        <w:pStyle w:val="Odstavecseseznamem"/>
        <w:numPr>
          <w:ilvl w:val="0"/>
          <w:numId w:val="19"/>
        </w:numPr>
        <w:jc w:val="both"/>
        <w:rPr>
          <w:rStyle w:val="normaltextrun"/>
          <w:rFonts w:ascii="Arial" w:hAnsi="Arial" w:cs="Arial"/>
          <w:color w:val="000000" w:themeColor="text1"/>
        </w:rPr>
      </w:pPr>
      <w:r w:rsidRPr="11DE7A57">
        <w:rPr>
          <w:rStyle w:val="normaltextrun"/>
          <w:rFonts w:ascii="Arial" w:hAnsi="Arial" w:cs="Arial"/>
          <w:color w:val="000000" w:themeColor="text1"/>
        </w:rPr>
        <w:t xml:space="preserve">místopředsedovi vlády a ministrovi vnitra, místopředsedovi vlády a </w:t>
      </w:r>
      <w:r w:rsidR="00357A2C" w:rsidRPr="11DE7A57">
        <w:rPr>
          <w:rStyle w:val="normaltextrun"/>
          <w:rFonts w:ascii="Arial" w:hAnsi="Arial" w:cs="Arial"/>
          <w:color w:val="000000" w:themeColor="text1"/>
        </w:rPr>
        <w:t>ministr</w:t>
      </w:r>
      <w:r w:rsidRPr="11DE7A57">
        <w:rPr>
          <w:rStyle w:val="normaltextrun"/>
          <w:rFonts w:ascii="Arial" w:hAnsi="Arial" w:cs="Arial"/>
          <w:color w:val="000000" w:themeColor="text1"/>
        </w:rPr>
        <w:t>ovi</w:t>
      </w:r>
      <w:r w:rsidR="00357A2C" w:rsidRPr="11DE7A57">
        <w:rPr>
          <w:rStyle w:val="normaltextrun"/>
          <w:rFonts w:ascii="Arial" w:hAnsi="Arial" w:cs="Arial"/>
          <w:color w:val="000000" w:themeColor="text1"/>
        </w:rPr>
        <w:t xml:space="preserve"> pr</w:t>
      </w:r>
      <w:r w:rsidR="00D339DE" w:rsidRPr="11DE7A57">
        <w:rPr>
          <w:rStyle w:val="normaltextrun"/>
          <w:rFonts w:ascii="Arial" w:hAnsi="Arial" w:cs="Arial"/>
          <w:color w:val="000000" w:themeColor="text1"/>
        </w:rPr>
        <w:t xml:space="preserve">áce a sociálních věcí, místopředsedovi vlády pro digitalizaci a ministrovi pro místní rozvoj, </w:t>
      </w:r>
      <w:r w:rsidRPr="11DE7A57">
        <w:rPr>
          <w:rStyle w:val="normaltextrun"/>
          <w:rFonts w:ascii="Arial" w:hAnsi="Arial" w:cs="Arial"/>
          <w:color w:val="000000" w:themeColor="text1"/>
        </w:rPr>
        <w:t xml:space="preserve">místopředsedovi vlády a </w:t>
      </w:r>
      <w:r w:rsidR="00D339DE" w:rsidRPr="11DE7A57">
        <w:rPr>
          <w:rStyle w:val="normaltextrun"/>
          <w:rFonts w:ascii="Arial" w:hAnsi="Arial" w:cs="Arial"/>
          <w:color w:val="000000" w:themeColor="text1"/>
        </w:rPr>
        <w:t>ministrovi zdravotnictví, ministrovi spravedlnosti, ministrovi průmyslu a obchodu, ministrovi dopravy, ministrovi školství, mládeže a tělovýchovy, ministrovi životního prostředí, ministrovi zemědělství, ministrovi kultury, ministrovi pro evropské záležitosti, ministryni pro vědu, výzkum a inovace</w:t>
      </w:r>
      <w:r w:rsidR="008112C4" w:rsidRPr="11DE7A57">
        <w:rPr>
          <w:rStyle w:val="normaltextrun"/>
          <w:rFonts w:ascii="Arial" w:hAnsi="Arial" w:cs="Arial"/>
          <w:color w:val="000000" w:themeColor="text1"/>
        </w:rPr>
        <w:t xml:space="preserve"> a ministrovi pro legislativu</w:t>
      </w:r>
      <w:r w:rsidR="00975E89" w:rsidRPr="11DE7A57">
        <w:rPr>
          <w:rStyle w:val="normaltextrun"/>
          <w:rFonts w:ascii="Arial" w:hAnsi="Arial" w:cs="Arial"/>
          <w:color w:val="000000" w:themeColor="text1"/>
        </w:rPr>
        <w:t xml:space="preserve">, </w:t>
      </w:r>
      <w:r w:rsidR="00357A2C" w:rsidRPr="11DE7A57">
        <w:rPr>
          <w:rStyle w:val="normaltextrun"/>
          <w:rFonts w:ascii="Arial" w:hAnsi="Arial" w:cs="Arial"/>
          <w:color w:val="000000" w:themeColor="text1"/>
        </w:rPr>
        <w:t>realizovat investice a reformy uvedené v aktualizaci Národního plánu obnovy;</w:t>
      </w:r>
    </w:p>
    <w:p w14:paraId="046CC070" w14:textId="77777777" w:rsidR="00357A2C" w:rsidRPr="00357A2C" w:rsidRDefault="00357A2C" w:rsidP="00357A2C">
      <w:pPr>
        <w:pStyle w:val="Odstavecseseznamem"/>
        <w:jc w:val="both"/>
        <w:rPr>
          <w:rStyle w:val="normaltextrun"/>
          <w:rFonts w:ascii="Arial" w:hAnsi="Arial" w:cs="Arial"/>
          <w:color w:val="000000" w:themeColor="text1"/>
        </w:rPr>
      </w:pPr>
    </w:p>
    <w:p w14:paraId="6AF2D1A4" w14:textId="3C97B428" w:rsidR="0023674E" w:rsidRPr="0023674E" w:rsidRDefault="00EC1DEE" w:rsidP="0023674E">
      <w:pPr>
        <w:pStyle w:val="Odstavecseseznamem"/>
        <w:numPr>
          <w:ilvl w:val="0"/>
          <w:numId w:val="19"/>
        </w:numPr>
        <w:ind w:left="714" w:hanging="357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  <w:r w:rsidRPr="11DE7A57">
        <w:rPr>
          <w:rStyle w:val="normaltextrun"/>
          <w:rFonts w:ascii="Arial" w:hAnsi="Arial" w:cs="Arial"/>
          <w:color w:val="000000" w:themeColor="text1"/>
        </w:rPr>
        <w:t xml:space="preserve">ministrům uvedeným v bodě II, odst. 2 zajistit ve spolupráci s </w:t>
      </w:r>
      <w:r w:rsidR="00357A2C" w:rsidRPr="11DE7A57">
        <w:rPr>
          <w:rStyle w:val="normaltextrun"/>
          <w:rFonts w:ascii="Arial" w:hAnsi="Arial" w:cs="Arial"/>
          <w:color w:val="000000" w:themeColor="text1"/>
        </w:rPr>
        <w:t>ministr</w:t>
      </w:r>
      <w:r w:rsidRPr="11DE7A57">
        <w:rPr>
          <w:rStyle w:val="normaltextrun"/>
          <w:rFonts w:ascii="Arial" w:hAnsi="Arial" w:cs="Arial"/>
          <w:color w:val="000000" w:themeColor="text1"/>
        </w:rPr>
        <w:t>em</w:t>
      </w:r>
      <w:r w:rsidR="00357A2C" w:rsidRPr="11DE7A57">
        <w:rPr>
          <w:rStyle w:val="normaltextrun"/>
          <w:rFonts w:ascii="Arial" w:hAnsi="Arial" w:cs="Arial"/>
          <w:color w:val="000000" w:themeColor="text1"/>
        </w:rPr>
        <w:t xml:space="preserve"> financí předfinancování pro realizaci schválených reforem a investic</w:t>
      </w:r>
      <w:r w:rsidRPr="11DE7A57">
        <w:rPr>
          <w:rStyle w:val="normaltextrun"/>
          <w:rFonts w:ascii="Arial" w:hAnsi="Arial" w:cs="Arial"/>
          <w:color w:val="000000" w:themeColor="text1"/>
        </w:rPr>
        <w:t xml:space="preserve"> ze státního rozpočtu</w:t>
      </w:r>
      <w:r w:rsidR="0023674E">
        <w:rPr>
          <w:rStyle w:val="normaltextrun"/>
          <w:rFonts w:ascii="Arial" w:hAnsi="Arial" w:cs="Arial"/>
          <w:color w:val="000000" w:themeColor="text1"/>
        </w:rPr>
        <w:t>;</w:t>
      </w:r>
    </w:p>
    <w:p w14:paraId="22E745F7" w14:textId="77777777" w:rsidR="0023674E" w:rsidRPr="0023674E" w:rsidRDefault="0023674E" w:rsidP="0023674E">
      <w:pPr>
        <w:pStyle w:val="Odstavecseseznamem"/>
        <w:ind w:left="714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0745AA73" w14:textId="6A2168F9" w:rsidR="0023674E" w:rsidRPr="0023674E" w:rsidRDefault="0023674E" w:rsidP="0023674E">
      <w:pPr>
        <w:pStyle w:val="Odstavecseseznamem"/>
        <w:numPr>
          <w:ilvl w:val="0"/>
          <w:numId w:val="19"/>
        </w:numPr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  <w:r w:rsidRPr="0023674E">
        <w:rPr>
          <w:rStyle w:val="normaltextrun"/>
          <w:rFonts w:ascii="Arial" w:hAnsi="Arial" w:cs="Arial"/>
          <w:color w:val="000000" w:themeColor="text1"/>
        </w:rPr>
        <w:t>ministr</w:t>
      </w:r>
      <w:r w:rsidR="00C03F61">
        <w:rPr>
          <w:rStyle w:val="normaltextrun"/>
          <w:rFonts w:ascii="Arial" w:hAnsi="Arial" w:cs="Arial"/>
          <w:color w:val="000000" w:themeColor="text1"/>
        </w:rPr>
        <w:t>ovi</w:t>
      </w:r>
      <w:r w:rsidRPr="0023674E">
        <w:rPr>
          <w:rStyle w:val="normaltextrun"/>
          <w:rFonts w:ascii="Arial" w:hAnsi="Arial" w:cs="Arial"/>
          <w:color w:val="000000" w:themeColor="text1"/>
        </w:rPr>
        <w:t xml:space="preserve"> průmyslu a obchodu ve spolupráci s ostatními ministry uvedenými v bodě II/2 vypracovat a předložit vládě do 1. srpna 2023 finanční toky jednotlivých komponent Národního plánu obnovy a aktualizovat příslušné metodické pokyny Národního plánu obnovy</w:t>
      </w:r>
      <w:r>
        <w:rPr>
          <w:rStyle w:val="normaltextrun"/>
          <w:rFonts w:ascii="Arial" w:hAnsi="Arial" w:cs="Arial"/>
          <w:color w:val="000000" w:themeColor="text1"/>
        </w:rPr>
        <w:t>;</w:t>
      </w:r>
    </w:p>
    <w:p w14:paraId="7E0B0877" w14:textId="77777777" w:rsidR="0023674E" w:rsidRPr="0023674E" w:rsidRDefault="0023674E" w:rsidP="0023674E">
      <w:pPr>
        <w:pStyle w:val="Odstavecseseznamem"/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6C457812" w14:textId="716F344C" w:rsidR="0023674E" w:rsidRPr="0023674E" w:rsidRDefault="0023674E" w:rsidP="0023674E">
      <w:pPr>
        <w:pStyle w:val="Odstavecseseznamem"/>
        <w:numPr>
          <w:ilvl w:val="0"/>
          <w:numId w:val="19"/>
        </w:numPr>
        <w:jc w:val="both"/>
        <w:rPr>
          <w:rStyle w:val="normaltextrun"/>
          <w:rFonts w:ascii="Arial" w:hAnsi="Arial" w:cs="Arial"/>
          <w:color w:val="000000" w:themeColor="text1"/>
        </w:rPr>
      </w:pPr>
      <w:r w:rsidRPr="0023674E">
        <w:rPr>
          <w:rStyle w:val="normaltextrun"/>
          <w:rFonts w:ascii="Arial" w:hAnsi="Arial" w:cs="Arial"/>
          <w:color w:val="000000" w:themeColor="text1"/>
        </w:rPr>
        <w:t>ministr</w:t>
      </w:r>
      <w:r w:rsidR="00C03F61">
        <w:rPr>
          <w:rStyle w:val="normaltextrun"/>
          <w:rFonts w:ascii="Arial" w:hAnsi="Arial" w:cs="Arial"/>
          <w:color w:val="000000" w:themeColor="text1"/>
        </w:rPr>
        <w:t>ovi</w:t>
      </w:r>
      <w:bookmarkStart w:id="0" w:name="_GoBack"/>
      <w:bookmarkEnd w:id="0"/>
      <w:r w:rsidRPr="0023674E">
        <w:rPr>
          <w:rStyle w:val="normaltextrun"/>
          <w:rFonts w:ascii="Arial" w:hAnsi="Arial" w:cs="Arial"/>
          <w:color w:val="000000" w:themeColor="text1"/>
        </w:rPr>
        <w:t xml:space="preserve"> průmyslu a obchodu předkládat na jednání vlády čtvrtletně zprávu o realizaci Národního plánu obnovy včetně příchozích plateb z Evropské unie včetně čerpání půjčky z Nástroje pro oživení a odolnost</w:t>
      </w:r>
      <w:r>
        <w:rPr>
          <w:rStyle w:val="normaltextrun"/>
          <w:rFonts w:ascii="Arial" w:hAnsi="Arial" w:cs="Arial"/>
          <w:color w:val="000000" w:themeColor="text1"/>
        </w:rPr>
        <w:t>;</w:t>
      </w:r>
    </w:p>
    <w:p w14:paraId="203EA05E" w14:textId="77777777" w:rsidR="0023674E" w:rsidRPr="0065573C" w:rsidRDefault="0023674E" w:rsidP="0023674E">
      <w:pPr>
        <w:pStyle w:val="Odstavecseseznamem"/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1DD53FB8" w14:textId="77777777" w:rsidR="00EC1DEE" w:rsidRPr="00EC1DEE" w:rsidRDefault="00EC1DEE" w:rsidP="0065573C">
      <w:pPr>
        <w:pStyle w:val="Odstavecseseznamem"/>
        <w:rPr>
          <w:rStyle w:val="normaltextrun"/>
          <w:rFonts w:ascii="Arial" w:hAnsi="Arial" w:cs="Arial"/>
          <w:b/>
          <w:bCs/>
          <w:color w:val="000000"/>
        </w:rPr>
      </w:pPr>
    </w:p>
    <w:p w14:paraId="5DEC82D1" w14:textId="745A1D74" w:rsidR="00EC1DEE" w:rsidRDefault="00EC1DEE" w:rsidP="0065573C">
      <w:pPr>
        <w:pStyle w:val="Odstavecseseznamem"/>
        <w:numPr>
          <w:ilvl w:val="0"/>
          <w:numId w:val="9"/>
        </w:numPr>
        <w:spacing w:after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  <w:r w:rsidRPr="11DE7A57">
        <w:rPr>
          <w:rStyle w:val="normaltextrun"/>
          <w:rFonts w:ascii="Arial" w:hAnsi="Arial" w:cs="Arial"/>
          <w:b/>
          <w:bCs/>
          <w:color w:val="000000" w:themeColor="text1"/>
        </w:rPr>
        <w:t>bere na vědomí</w:t>
      </w:r>
    </w:p>
    <w:p w14:paraId="4028EBCB" w14:textId="3A9CD7A5" w:rsidR="00EC1DEE" w:rsidRDefault="00EC1DEE" w:rsidP="0065573C">
      <w:pPr>
        <w:pStyle w:val="Odstavecseseznamem"/>
        <w:spacing w:after="0"/>
        <w:ind w:left="36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</w:rPr>
      </w:pPr>
    </w:p>
    <w:p w14:paraId="2E09AF15" w14:textId="0D335385" w:rsidR="00EC1DEE" w:rsidRPr="0065573C" w:rsidRDefault="00EC1DEE" w:rsidP="0065573C">
      <w:pPr>
        <w:pStyle w:val="Odstavecseseznamem"/>
        <w:spacing w:after="0"/>
        <w:ind w:left="708"/>
        <w:jc w:val="both"/>
        <w:textAlignment w:val="baseline"/>
        <w:rPr>
          <w:rStyle w:val="normaltextrun"/>
          <w:rFonts w:ascii="Arial" w:hAnsi="Arial" w:cs="Arial"/>
          <w:bCs/>
          <w:color w:val="000000"/>
        </w:rPr>
      </w:pPr>
      <w:r w:rsidRPr="11DE7A57">
        <w:rPr>
          <w:rStyle w:val="normaltextrun"/>
          <w:rFonts w:ascii="Arial" w:hAnsi="Arial" w:cs="Arial"/>
          <w:color w:val="000000" w:themeColor="text1"/>
        </w:rPr>
        <w:t>navýšení expozice státního dluhu vůči cizí měně euro</w:t>
      </w:r>
      <w:r w:rsidR="00333019" w:rsidRPr="11DE7A57">
        <w:rPr>
          <w:rStyle w:val="normaltextrun"/>
          <w:rFonts w:ascii="Arial" w:hAnsi="Arial" w:cs="Arial"/>
          <w:color w:val="000000" w:themeColor="text1"/>
        </w:rPr>
        <w:t xml:space="preserve"> v souvislosti s půjčkou z Nástroje pro oživení a odolnost</w:t>
      </w:r>
      <w:r w:rsidRPr="11DE7A57">
        <w:rPr>
          <w:rStyle w:val="normaltextrun"/>
          <w:rFonts w:ascii="Arial" w:hAnsi="Arial" w:cs="Arial"/>
          <w:color w:val="000000" w:themeColor="text1"/>
        </w:rPr>
        <w:t xml:space="preserve">. </w:t>
      </w:r>
    </w:p>
    <w:p w14:paraId="0478F647" w14:textId="77777777" w:rsidR="00EC1DEE" w:rsidRDefault="00EC1DEE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6C7C5A9D" w14:textId="77777777" w:rsidR="00EC1DEE" w:rsidRDefault="00EC1DEE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</w:pPr>
    </w:p>
    <w:p w14:paraId="1C32807E" w14:textId="77777777" w:rsidR="0023674E" w:rsidRDefault="0023674E">
      <w:pPr>
        <w:rPr>
          <w:rStyle w:val="normaltextrun"/>
          <w:rFonts w:ascii="Arial" w:eastAsia="Times New Roman" w:hAnsi="Arial" w:cs="Arial"/>
          <w:b/>
          <w:bCs/>
          <w:color w:val="000000"/>
          <w:lang w:eastAsia="cs-CZ"/>
        </w:rPr>
      </w:pPr>
      <w:r>
        <w:rPr>
          <w:rStyle w:val="normaltextrun"/>
          <w:rFonts w:ascii="Arial" w:hAnsi="Arial" w:cs="Arial"/>
          <w:b/>
          <w:bCs/>
          <w:color w:val="000000"/>
        </w:rPr>
        <w:br w:type="page"/>
      </w:r>
    </w:p>
    <w:p w14:paraId="464C93F1" w14:textId="0850BB6A" w:rsidR="007772C7" w:rsidRDefault="007772C7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555C36">
        <w:rPr>
          <w:rStyle w:val="normaltextrun"/>
          <w:rFonts w:ascii="Arial" w:hAnsi="Arial" w:cs="Arial"/>
          <w:b/>
          <w:bCs/>
          <w:color w:val="000000"/>
          <w:sz w:val="22"/>
          <w:szCs w:val="22"/>
        </w:rPr>
        <w:lastRenderedPageBreak/>
        <w:t>Provedou:</w:t>
      </w:r>
      <w:r w:rsidRPr="00555C3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14:paraId="02D45AB9" w14:textId="77777777" w:rsidR="00CD630C" w:rsidRDefault="00CD630C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</w:p>
    <w:p w14:paraId="27A91A57" w14:textId="77777777" w:rsidR="0068746A" w:rsidRPr="00B44BD8" w:rsidRDefault="0073033D" w:rsidP="001816FC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B44BD8">
        <w:rPr>
          <w:rStyle w:val="eop"/>
          <w:rFonts w:ascii="Arial" w:hAnsi="Arial" w:cs="Arial"/>
          <w:color w:val="000000"/>
          <w:sz w:val="22"/>
          <w:szCs w:val="22"/>
        </w:rPr>
        <w:t>předseda vlády</w:t>
      </w:r>
      <w:r w:rsidR="00B44BD8">
        <w:rPr>
          <w:rStyle w:val="eop"/>
          <w:rFonts w:ascii="Arial" w:hAnsi="Arial" w:cs="Arial"/>
          <w:color w:val="000000"/>
          <w:sz w:val="22"/>
          <w:szCs w:val="22"/>
        </w:rPr>
        <w:t>,</w:t>
      </w:r>
    </w:p>
    <w:p w14:paraId="1D6438C0" w14:textId="77777777" w:rsidR="006B2C4D" w:rsidRPr="00B44BD8" w:rsidRDefault="00700474" w:rsidP="001816FC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StylIChar"/>
          <w:sz w:val="22"/>
          <w:szCs w:val="22"/>
        </w:rPr>
      </w:pPr>
      <w:r w:rsidRPr="00B44BD8">
        <w:rPr>
          <w:rStyle w:val="StylIChar"/>
          <w:sz w:val="22"/>
          <w:szCs w:val="22"/>
        </w:rPr>
        <w:t>m</w:t>
      </w:r>
      <w:r w:rsidR="006B2C4D" w:rsidRPr="00B44BD8">
        <w:rPr>
          <w:rStyle w:val="StylIChar"/>
          <w:sz w:val="22"/>
          <w:szCs w:val="22"/>
        </w:rPr>
        <w:t>ístopředseda vlády pro digitalizaci a ministr pro místní rozvoj</w:t>
      </w:r>
      <w:r w:rsidR="00B44BD8">
        <w:rPr>
          <w:rStyle w:val="StylIChar"/>
          <w:sz w:val="22"/>
          <w:szCs w:val="22"/>
        </w:rPr>
        <w:t>,</w:t>
      </w:r>
    </w:p>
    <w:p w14:paraId="28E1F09F" w14:textId="77777777" w:rsidR="005059E5" w:rsidRPr="00B44BD8" w:rsidRDefault="005059E5" w:rsidP="005059E5">
      <w:pPr>
        <w:spacing w:after="0" w:line="360" w:lineRule="auto"/>
        <w:jc w:val="both"/>
        <w:rPr>
          <w:rStyle w:val="normaltextrun"/>
          <w:rFonts w:ascii="Arial" w:hAnsi="Arial" w:cs="Arial"/>
          <w:color w:val="000000" w:themeColor="text1"/>
        </w:rPr>
      </w:pPr>
      <w:r w:rsidRPr="00B44BD8">
        <w:rPr>
          <w:rStyle w:val="normaltextrun"/>
          <w:rFonts w:ascii="Arial" w:hAnsi="Arial" w:cs="Arial"/>
          <w:color w:val="000000" w:themeColor="text1"/>
        </w:rPr>
        <w:t>místopředsed</w:t>
      </w:r>
      <w:r w:rsidR="00B44BD8">
        <w:rPr>
          <w:rStyle w:val="normaltextrun"/>
          <w:rFonts w:ascii="Arial" w:hAnsi="Arial" w:cs="Arial"/>
          <w:color w:val="000000" w:themeColor="text1"/>
        </w:rPr>
        <w:t>a</w:t>
      </w:r>
      <w:r w:rsidRPr="00B44BD8">
        <w:rPr>
          <w:rStyle w:val="normaltextrun"/>
          <w:rFonts w:ascii="Arial" w:hAnsi="Arial" w:cs="Arial"/>
          <w:color w:val="000000" w:themeColor="text1"/>
        </w:rPr>
        <w:t xml:space="preserve"> vlády a ministr práce a sociálních věcí, </w:t>
      </w:r>
    </w:p>
    <w:p w14:paraId="7ED8D98D" w14:textId="77777777" w:rsidR="005059E5" w:rsidRPr="00B44BD8" w:rsidRDefault="005059E5" w:rsidP="005059E5">
      <w:pPr>
        <w:spacing w:after="0" w:line="360" w:lineRule="auto"/>
        <w:jc w:val="both"/>
        <w:rPr>
          <w:rStyle w:val="normaltextrun"/>
          <w:rFonts w:ascii="Arial" w:hAnsi="Arial" w:cs="Arial"/>
          <w:color w:val="000000" w:themeColor="text1"/>
        </w:rPr>
      </w:pPr>
      <w:r w:rsidRPr="00B44BD8">
        <w:rPr>
          <w:rStyle w:val="normaltextrun"/>
          <w:rFonts w:ascii="Arial" w:hAnsi="Arial" w:cs="Arial"/>
          <w:color w:val="000000" w:themeColor="text1"/>
        </w:rPr>
        <w:t>místopředsed</w:t>
      </w:r>
      <w:r w:rsidR="00B44BD8">
        <w:rPr>
          <w:rStyle w:val="normaltextrun"/>
          <w:rFonts w:ascii="Arial" w:hAnsi="Arial" w:cs="Arial"/>
          <w:color w:val="000000" w:themeColor="text1"/>
        </w:rPr>
        <w:t>a</w:t>
      </w:r>
      <w:r w:rsidRPr="00B44BD8">
        <w:rPr>
          <w:rStyle w:val="normaltextrun"/>
          <w:rFonts w:ascii="Arial" w:hAnsi="Arial" w:cs="Arial"/>
          <w:color w:val="000000" w:themeColor="text1"/>
        </w:rPr>
        <w:t xml:space="preserve"> vlády a ministr zdravotnictví, </w:t>
      </w:r>
    </w:p>
    <w:p w14:paraId="601EF599" w14:textId="77777777" w:rsidR="005059E5" w:rsidRPr="00B44BD8" w:rsidRDefault="005059E5" w:rsidP="005059E5">
      <w:pPr>
        <w:spacing w:after="0" w:line="360" w:lineRule="auto"/>
        <w:jc w:val="both"/>
        <w:rPr>
          <w:rStyle w:val="normaltextrun"/>
          <w:rFonts w:ascii="Arial" w:hAnsi="Arial" w:cs="Arial"/>
          <w:color w:val="000000" w:themeColor="text1"/>
        </w:rPr>
      </w:pPr>
      <w:r w:rsidRPr="00B44BD8">
        <w:rPr>
          <w:rStyle w:val="normaltextrun"/>
          <w:rFonts w:ascii="Arial" w:hAnsi="Arial" w:cs="Arial"/>
          <w:color w:val="000000" w:themeColor="text1"/>
        </w:rPr>
        <w:t>místopředseda vlády a ministr vnitra,</w:t>
      </w:r>
    </w:p>
    <w:p w14:paraId="1EC0E6B2" w14:textId="791A73EA" w:rsidR="005059E5" w:rsidRPr="00B44BD8" w:rsidRDefault="006B2C4D" w:rsidP="001816FC">
      <w:pPr>
        <w:spacing w:after="0" w:line="360" w:lineRule="auto"/>
        <w:jc w:val="both"/>
        <w:rPr>
          <w:rStyle w:val="StylIChar"/>
        </w:rPr>
      </w:pPr>
      <w:r w:rsidRPr="00B44BD8">
        <w:rPr>
          <w:rStyle w:val="StylIChar"/>
        </w:rPr>
        <w:t>minist</w:t>
      </w:r>
      <w:r w:rsidR="001816FC" w:rsidRPr="00B44BD8">
        <w:rPr>
          <w:rStyle w:val="StylIChar"/>
        </w:rPr>
        <w:t>ři</w:t>
      </w:r>
      <w:r w:rsidR="00B44BD8" w:rsidRPr="00B44BD8">
        <w:rPr>
          <w:rStyle w:val="StylIChar"/>
        </w:rPr>
        <w:t xml:space="preserve"> </w:t>
      </w:r>
      <w:r w:rsidRPr="00B44BD8">
        <w:rPr>
          <w:rStyle w:val="StylIChar"/>
        </w:rPr>
        <w:t>pro evropské záležitosti</w:t>
      </w:r>
      <w:r w:rsidR="00B44BD8">
        <w:rPr>
          <w:rStyle w:val="StylIChar"/>
        </w:rPr>
        <w:t>;</w:t>
      </w:r>
      <w:r w:rsidR="00B44BD8" w:rsidRPr="00B44BD8">
        <w:rPr>
          <w:rStyle w:val="StylIChar"/>
        </w:rPr>
        <w:t xml:space="preserve"> </w:t>
      </w:r>
      <w:r w:rsidR="00BA4916" w:rsidRPr="00B44BD8">
        <w:rPr>
          <w:rStyle w:val="StylIChar"/>
        </w:rPr>
        <w:t>průmyslu a obchodu</w:t>
      </w:r>
      <w:r w:rsidR="00B44BD8">
        <w:rPr>
          <w:rStyle w:val="StylIChar"/>
        </w:rPr>
        <w:t>;</w:t>
      </w:r>
      <w:r w:rsidR="001816FC" w:rsidRPr="00B44BD8">
        <w:rPr>
          <w:rStyle w:val="StylIChar"/>
        </w:rPr>
        <w:t xml:space="preserve"> </w:t>
      </w:r>
      <w:r w:rsidR="004D02C0" w:rsidRPr="00B44BD8">
        <w:rPr>
          <w:rStyle w:val="StylIChar"/>
        </w:rPr>
        <w:t>školství, mládeže a tělovýchovy</w:t>
      </w:r>
      <w:r w:rsidR="0023674E">
        <w:rPr>
          <w:rStyle w:val="StylIChar"/>
        </w:rPr>
        <w:t>;</w:t>
      </w:r>
      <w:r w:rsidR="001816FC" w:rsidRPr="00B44BD8">
        <w:rPr>
          <w:rStyle w:val="StylIChar"/>
        </w:rPr>
        <w:t xml:space="preserve"> </w:t>
      </w:r>
      <w:r w:rsidR="004A7669" w:rsidRPr="00B44BD8">
        <w:rPr>
          <w:rStyle w:val="StylIChar"/>
        </w:rPr>
        <w:t>životního prostředí</w:t>
      </w:r>
      <w:r w:rsidR="00B44BD8">
        <w:rPr>
          <w:rStyle w:val="StylIChar"/>
        </w:rPr>
        <w:t xml:space="preserve">; </w:t>
      </w:r>
      <w:r w:rsidR="0068746A" w:rsidRPr="00B44BD8">
        <w:rPr>
          <w:rStyle w:val="StylIChar"/>
        </w:rPr>
        <w:t>práce a sociálních věcí</w:t>
      </w:r>
      <w:r w:rsidR="00B44BD8">
        <w:rPr>
          <w:rStyle w:val="StylIChar"/>
        </w:rPr>
        <w:t>;</w:t>
      </w:r>
      <w:r w:rsidR="001816FC" w:rsidRPr="00B44BD8">
        <w:rPr>
          <w:rStyle w:val="StylIChar"/>
        </w:rPr>
        <w:t xml:space="preserve"> </w:t>
      </w:r>
      <w:r w:rsidR="0021253F" w:rsidRPr="00B44BD8">
        <w:rPr>
          <w:rStyle w:val="StylIChar"/>
        </w:rPr>
        <w:t>dopravy</w:t>
      </w:r>
      <w:r w:rsidR="00B44BD8">
        <w:rPr>
          <w:rStyle w:val="StylIChar"/>
        </w:rPr>
        <w:t xml:space="preserve">; </w:t>
      </w:r>
      <w:r w:rsidR="007107FA" w:rsidRPr="00B44BD8">
        <w:rPr>
          <w:rStyle w:val="StylIChar"/>
        </w:rPr>
        <w:t>spravedlnosti</w:t>
      </w:r>
      <w:r w:rsidR="00B44BD8">
        <w:rPr>
          <w:rStyle w:val="StylIChar"/>
        </w:rPr>
        <w:t>;</w:t>
      </w:r>
      <w:r w:rsidR="001816FC" w:rsidRPr="00B44BD8">
        <w:rPr>
          <w:rStyle w:val="StylIChar"/>
        </w:rPr>
        <w:t xml:space="preserve"> </w:t>
      </w:r>
      <w:r w:rsidR="0021253F" w:rsidRPr="00B44BD8">
        <w:rPr>
          <w:rStyle w:val="StylIChar"/>
        </w:rPr>
        <w:t>zemědělství</w:t>
      </w:r>
      <w:r w:rsidR="00B44BD8">
        <w:rPr>
          <w:rStyle w:val="StylIChar"/>
        </w:rPr>
        <w:t xml:space="preserve">; </w:t>
      </w:r>
      <w:r w:rsidR="00AA17C6" w:rsidRPr="00B44BD8">
        <w:rPr>
          <w:rStyle w:val="StylIChar"/>
        </w:rPr>
        <w:t>kultury</w:t>
      </w:r>
      <w:r w:rsidR="00B44BD8">
        <w:rPr>
          <w:rStyle w:val="StylIChar"/>
        </w:rPr>
        <w:t>, financí</w:t>
      </w:r>
      <w:r w:rsidR="00B779D3">
        <w:rPr>
          <w:rStyle w:val="StylIChar"/>
        </w:rPr>
        <w:t>;</w:t>
      </w:r>
    </w:p>
    <w:p w14:paraId="695EF4A8" w14:textId="77777777" w:rsidR="00D76D35" w:rsidRPr="00B44BD8" w:rsidRDefault="00B44BD8" w:rsidP="00B44BD8">
      <w:pPr>
        <w:spacing w:line="360" w:lineRule="auto"/>
        <w:jc w:val="both"/>
        <w:rPr>
          <w:rStyle w:val="StylIChar"/>
        </w:rPr>
      </w:pPr>
      <w:r w:rsidRPr="00B44BD8">
        <w:rPr>
          <w:rStyle w:val="normaltextrun"/>
          <w:rFonts w:ascii="Arial" w:hAnsi="Arial" w:cs="Arial"/>
          <w:color w:val="000000" w:themeColor="text1"/>
        </w:rPr>
        <w:t>ministryně pro vědu, výzkum a inovace</w:t>
      </w:r>
      <w:r>
        <w:rPr>
          <w:rStyle w:val="normaltextrun"/>
          <w:rFonts w:ascii="Arial" w:hAnsi="Arial" w:cs="Arial"/>
          <w:color w:val="000000" w:themeColor="text1"/>
        </w:rPr>
        <w:t>.</w:t>
      </w:r>
    </w:p>
    <w:p w14:paraId="7ADCC17F" w14:textId="77777777" w:rsidR="00BA4916" w:rsidRDefault="00BA4916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01F817A2" w14:textId="77777777" w:rsidR="00672C06" w:rsidRDefault="00672C06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25AF43F2" w14:textId="77777777" w:rsidR="00672C06" w:rsidRPr="00514869" w:rsidRDefault="00672C06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</w:rPr>
      </w:pPr>
    </w:p>
    <w:p w14:paraId="4FCE6731" w14:textId="77777777" w:rsidR="00BA4916" w:rsidRPr="009C0FAD" w:rsidRDefault="00CD630C" w:rsidP="007772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</w:rPr>
      </w:pPr>
      <w:r w:rsidRPr="009C0FAD">
        <w:rPr>
          <w:rFonts w:ascii="Arial" w:hAnsi="Arial" w:cs="Arial"/>
          <w:bCs/>
          <w:color w:val="252423"/>
          <w:sz w:val="22"/>
          <w:szCs w:val="22"/>
          <w:shd w:val="clear" w:color="auto" w:fill="FFFFFF"/>
        </w:rPr>
        <w:t>p</w:t>
      </w:r>
      <w:r w:rsidR="00BA4916" w:rsidRPr="009C0FAD">
        <w:rPr>
          <w:rFonts w:ascii="Arial" w:hAnsi="Arial" w:cs="Arial"/>
          <w:bCs/>
          <w:color w:val="252423"/>
          <w:sz w:val="22"/>
          <w:szCs w:val="22"/>
          <w:shd w:val="clear" w:color="auto" w:fill="FFFFFF"/>
        </w:rPr>
        <w:t>rof. PhDr. Petr Fiala, Ph.D., LL.M.</w:t>
      </w:r>
    </w:p>
    <w:p w14:paraId="3C59B032" w14:textId="77777777" w:rsidR="00AD0805" w:rsidRPr="00555C36" w:rsidRDefault="007772C7" w:rsidP="00385653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9C0FAD">
        <w:rPr>
          <w:rStyle w:val="normaltextrun"/>
          <w:rFonts w:ascii="Arial" w:hAnsi="Arial" w:cs="Arial"/>
          <w:color w:val="000000"/>
          <w:sz w:val="22"/>
          <w:szCs w:val="22"/>
        </w:rPr>
        <w:t>předseda </w:t>
      </w:r>
      <w:r w:rsidRPr="009C0FAD">
        <w:rPr>
          <w:rStyle w:val="spellingerror"/>
          <w:rFonts w:ascii="Arial" w:hAnsi="Arial" w:cs="Arial"/>
          <w:color w:val="000000"/>
          <w:sz w:val="22"/>
          <w:szCs w:val="22"/>
        </w:rPr>
        <w:t>vlády</w:t>
      </w:r>
      <w:r w:rsidRPr="00555C36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sectPr w:rsidR="00AD0805" w:rsidRPr="00555C3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04BD9" w16cex:dateUtc="2023-05-18T05:01:00Z"/>
  <w16cex:commentExtensible w16cex:durableId="28104C03" w16cex:dateUtc="2023-05-18T05:02:00Z"/>
  <w16cex:commentExtensible w16cex:durableId="28104C26" w16cex:dateUtc="2023-05-18T05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5699" w14:textId="77777777" w:rsidR="005C6B87" w:rsidRDefault="005C6B87" w:rsidP="00B67420">
      <w:pPr>
        <w:spacing w:after="0" w:line="240" w:lineRule="auto"/>
      </w:pPr>
      <w:r>
        <w:separator/>
      </w:r>
    </w:p>
  </w:endnote>
  <w:endnote w:type="continuationSeparator" w:id="0">
    <w:p w14:paraId="56A63587" w14:textId="77777777" w:rsidR="005C6B87" w:rsidRDefault="005C6B87" w:rsidP="00B6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1862B" w14:textId="76040A48" w:rsidR="009C0FAD" w:rsidRPr="009C0FAD" w:rsidRDefault="009C0FAD">
    <w:pPr>
      <w:pStyle w:val="Zpat"/>
      <w:jc w:val="center"/>
      <w:rPr>
        <w:color w:val="000000" w:themeColor="text1"/>
      </w:rPr>
    </w:pPr>
    <w:r w:rsidRPr="009C0FAD">
      <w:rPr>
        <w:color w:val="000000" w:themeColor="text1"/>
      </w:rPr>
      <w:t xml:space="preserve">Stránka </w:t>
    </w:r>
    <w:r w:rsidRPr="009C0FAD">
      <w:rPr>
        <w:color w:val="000000" w:themeColor="text1"/>
      </w:rPr>
      <w:fldChar w:fldCharType="begin"/>
    </w:r>
    <w:r w:rsidRPr="009C0FAD">
      <w:rPr>
        <w:color w:val="000000" w:themeColor="text1"/>
      </w:rPr>
      <w:instrText>PAGE  \* Arabic  \* MERGEFORMAT</w:instrText>
    </w:r>
    <w:r w:rsidRPr="009C0FAD">
      <w:rPr>
        <w:color w:val="000000" w:themeColor="text1"/>
      </w:rPr>
      <w:fldChar w:fldCharType="separate"/>
    </w:r>
    <w:r w:rsidR="00A40FF3">
      <w:rPr>
        <w:noProof/>
        <w:color w:val="000000" w:themeColor="text1"/>
      </w:rPr>
      <w:t>2</w:t>
    </w:r>
    <w:r w:rsidRPr="009C0FAD">
      <w:rPr>
        <w:color w:val="000000" w:themeColor="text1"/>
      </w:rPr>
      <w:fldChar w:fldCharType="end"/>
    </w:r>
    <w:r w:rsidRPr="009C0FAD">
      <w:rPr>
        <w:color w:val="000000" w:themeColor="text1"/>
      </w:rPr>
      <w:t xml:space="preserve"> z </w:t>
    </w:r>
    <w:r w:rsidRPr="009C0FAD">
      <w:rPr>
        <w:color w:val="000000" w:themeColor="text1"/>
      </w:rPr>
      <w:fldChar w:fldCharType="begin"/>
    </w:r>
    <w:r w:rsidRPr="009C0FAD">
      <w:rPr>
        <w:color w:val="000000" w:themeColor="text1"/>
      </w:rPr>
      <w:instrText>NUMPAGES  \* Arabic  \* MERGEFORMAT</w:instrText>
    </w:r>
    <w:r w:rsidRPr="009C0FAD">
      <w:rPr>
        <w:color w:val="000000" w:themeColor="text1"/>
      </w:rPr>
      <w:fldChar w:fldCharType="separate"/>
    </w:r>
    <w:r w:rsidR="00A40FF3">
      <w:rPr>
        <w:noProof/>
        <w:color w:val="000000" w:themeColor="text1"/>
      </w:rPr>
      <w:t>2</w:t>
    </w:r>
    <w:r w:rsidRPr="009C0FAD">
      <w:rPr>
        <w:color w:val="000000" w:themeColor="text1"/>
      </w:rPr>
      <w:fldChar w:fldCharType="end"/>
    </w:r>
  </w:p>
  <w:p w14:paraId="0784F558" w14:textId="77777777" w:rsidR="00B67420" w:rsidRDefault="00B674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268BF" w14:textId="77777777" w:rsidR="005C6B87" w:rsidRDefault="005C6B87" w:rsidP="00B67420">
      <w:pPr>
        <w:spacing w:after="0" w:line="240" w:lineRule="auto"/>
      </w:pPr>
      <w:r>
        <w:separator/>
      </w:r>
    </w:p>
  </w:footnote>
  <w:footnote w:type="continuationSeparator" w:id="0">
    <w:p w14:paraId="512D1CA3" w14:textId="77777777" w:rsidR="005C6B87" w:rsidRDefault="005C6B87" w:rsidP="00B67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7FCB"/>
    <w:multiLevelType w:val="hybridMultilevel"/>
    <w:tmpl w:val="68E21DF6"/>
    <w:lvl w:ilvl="0" w:tplc="F184EA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A6063"/>
    <w:multiLevelType w:val="hybridMultilevel"/>
    <w:tmpl w:val="0F988424"/>
    <w:lvl w:ilvl="0" w:tplc="FD5A2E44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465F"/>
    <w:multiLevelType w:val="multilevel"/>
    <w:tmpl w:val="ECB4546A"/>
    <w:lvl w:ilvl="0">
      <w:start w:val="3"/>
      <w:numFmt w:val="decimal"/>
      <w:lvlText w:val="%1."/>
      <w:lvlJc w:val="left"/>
      <w:pPr>
        <w:tabs>
          <w:tab w:val="num" w:pos="729"/>
        </w:tabs>
        <w:ind w:left="729" w:hanging="360"/>
      </w:pPr>
    </w:lvl>
    <w:lvl w:ilvl="1" w:tentative="1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entative="1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entative="1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entative="1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entative="1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entative="1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entative="1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" w15:restartNumberingAfterBreak="0">
    <w:nsid w:val="2C450495"/>
    <w:multiLevelType w:val="hybridMultilevel"/>
    <w:tmpl w:val="605AEDBE"/>
    <w:lvl w:ilvl="0" w:tplc="0462963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C4902"/>
    <w:multiLevelType w:val="hybridMultilevel"/>
    <w:tmpl w:val="46FEE5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D5586"/>
    <w:multiLevelType w:val="multilevel"/>
    <w:tmpl w:val="613A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AF7F1A"/>
    <w:multiLevelType w:val="multilevel"/>
    <w:tmpl w:val="A366E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430C90"/>
    <w:multiLevelType w:val="multilevel"/>
    <w:tmpl w:val="76C84B24"/>
    <w:styleLink w:val="StylI-aa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BD6C19"/>
    <w:multiLevelType w:val="hybridMultilevel"/>
    <w:tmpl w:val="0E0A121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828BB"/>
    <w:multiLevelType w:val="hybridMultilevel"/>
    <w:tmpl w:val="954E6780"/>
    <w:lvl w:ilvl="0" w:tplc="378C4D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4107EB"/>
    <w:multiLevelType w:val="hybridMultilevel"/>
    <w:tmpl w:val="CD6E9468"/>
    <w:lvl w:ilvl="0" w:tplc="D75EC212">
      <w:start w:val="1"/>
      <w:numFmt w:val="decimal"/>
      <w:pStyle w:val="Styl1-1"/>
      <w:lvlText w:val="%1."/>
      <w:lvlJc w:val="left"/>
      <w:pPr>
        <w:ind w:left="943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9161" w:hanging="360"/>
      </w:pPr>
    </w:lvl>
    <w:lvl w:ilvl="2" w:tplc="0405001B" w:tentative="1">
      <w:start w:val="1"/>
      <w:numFmt w:val="lowerRoman"/>
      <w:lvlText w:val="%3."/>
      <w:lvlJc w:val="right"/>
      <w:pPr>
        <w:ind w:left="9881" w:hanging="180"/>
      </w:pPr>
    </w:lvl>
    <w:lvl w:ilvl="3" w:tplc="0405000F" w:tentative="1">
      <w:start w:val="1"/>
      <w:numFmt w:val="decimal"/>
      <w:lvlText w:val="%4."/>
      <w:lvlJc w:val="left"/>
      <w:pPr>
        <w:ind w:left="10601" w:hanging="360"/>
      </w:pPr>
    </w:lvl>
    <w:lvl w:ilvl="4" w:tplc="04050019" w:tentative="1">
      <w:start w:val="1"/>
      <w:numFmt w:val="lowerLetter"/>
      <w:lvlText w:val="%5."/>
      <w:lvlJc w:val="left"/>
      <w:pPr>
        <w:ind w:left="11321" w:hanging="360"/>
      </w:pPr>
    </w:lvl>
    <w:lvl w:ilvl="5" w:tplc="0405001B" w:tentative="1">
      <w:start w:val="1"/>
      <w:numFmt w:val="lowerRoman"/>
      <w:lvlText w:val="%6."/>
      <w:lvlJc w:val="right"/>
      <w:pPr>
        <w:ind w:left="12041" w:hanging="180"/>
      </w:pPr>
    </w:lvl>
    <w:lvl w:ilvl="6" w:tplc="0405000F" w:tentative="1">
      <w:start w:val="1"/>
      <w:numFmt w:val="decimal"/>
      <w:lvlText w:val="%7."/>
      <w:lvlJc w:val="left"/>
      <w:pPr>
        <w:ind w:left="12761" w:hanging="360"/>
      </w:pPr>
    </w:lvl>
    <w:lvl w:ilvl="7" w:tplc="04050019" w:tentative="1">
      <w:start w:val="1"/>
      <w:numFmt w:val="lowerLetter"/>
      <w:lvlText w:val="%8."/>
      <w:lvlJc w:val="left"/>
      <w:pPr>
        <w:ind w:left="13481" w:hanging="360"/>
      </w:pPr>
    </w:lvl>
    <w:lvl w:ilvl="8" w:tplc="040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1" w15:restartNumberingAfterBreak="0">
    <w:nsid w:val="6AE80C4C"/>
    <w:multiLevelType w:val="hybridMultilevel"/>
    <w:tmpl w:val="F3DCF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71086"/>
    <w:multiLevelType w:val="multilevel"/>
    <w:tmpl w:val="4880BF4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8227DCE"/>
    <w:multiLevelType w:val="hybridMultilevel"/>
    <w:tmpl w:val="ECCE5100"/>
    <w:lvl w:ilvl="0" w:tplc="0D387A6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7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0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2C7"/>
    <w:rsid w:val="0002179A"/>
    <w:rsid w:val="00025BB9"/>
    <w:rsid w:val="00026807"/>
    <w:rsid w:val="00055C9B"/>
    <w:rsid w:val="00086F30"/>
    <w:rsid w:val="00131192"/>
    <w:rsid w:val="00134A3F"/>
    <w:rsid w:val="00136788"/>
    <w:rsid w:val="001809C5"/>
    <w:rsid w:val="001816FC"/>
    <w:rsid w:val="001D2007"/>
    <w:rsid w:val="0021253F"/>
    <w:rsid w:val="0023674E"/>
    <w:rsid w:val="0024590D"/>
    <w:rsid w:val="00253C76"/>
    <w:rsid w:val="0026054F"/>
    <w:rsid w:val="002F1D29"/>
    <w:rsid w:val="002F3E45"/>
    <w:rsid w:val="003010D7"/>
    <w:rsid w:val="00333019"/>
    <w:rsid w:val="00343FCD"/>
    <w:rsid w:val="0035493C"/>
    <w:rsid w:val="00356489"/>
    <w:rsid w:val="00357A2C"/>
    <w:rsid w:val="00361CCC"/>
    <w:rsid w:val="003719CE"/>
    <w:rsid w:val="00385653"/>
    <w:rsid w:val="003B68B4"/>
    <w:rsid w:val="003D0D13"/>
    <w:rsid w:val="0047224E"/>
    <w:rsid w:val="004A7669"/>
    <w:rsid w:val="004C2C53"/>
    <w:rsid w:val="004D02C0"/>
    <w:rsid w:val="005059E5"/>
    <w:rsid w:val="00514869"/>
    <w:rsid w:val="00522DB4"/>
    <w:rsid w:val="00525D99"/>
    <w:rsid w:val="00531423"/>
    <w:rsid w:val="00555C36"/>
    <w:rsid w:val="00597FD7"/>
    <w:rsid w:val="005B61DC"/>
    <w:rsid w:val="005C41BF"/>
    <w:rsid w:val="005C5584"/>
    <w:rsid w:val="005C6B87"/>
    <w:rsid w:val="005D43DC"/>
    <w:rsid w:val="005E22AC"/>
    <w:rsid w:val="005F0AC7"/>
    <w:rsid w:val="005F4135"/>
    <w:rsid w:val="00604225"/>
    <w:rsid w:val="00625A73"/>
    <w:rsid w:val="00625D02"/>
    <w:rsid w:val="00625E94"/>
    <w:rsid w:val="0065573C"/>
    <w:rsid w:val="00664EE5"/>
    <w:rsid w:val="00672C06"/>
    <w:rsid w:val="0068746A"/>
    <w:rsid w:val="006B2C4D"/>
    <w:rsid w:val="00700474"/>
    <w:rsid w:val="007107FA"/>
    <w:rsid w:val="0073033D"/>
    <w:rsid w:val="00730A5C"/>
    <w:rsid w:val="0073446D"/>
    <w:rsid w:val="0075233D"/>
    <w:rsid w:val="0076566B"/>
    <w:rsid w:val="007772C7"/>
    <w:rsid w:val="00781E30"/>
    <w:rsid w:val="00785B67"/>
    <w:rsid w:val="007F1E59"/>
    <w:rsid w:val="0080287E"/>
    <w:rsid w:val="008112C4"/>
    <w:rsid w:val="0084262A"/>
    <w:rsid w:val="00876EEB"/>
    <w:rsid w:val="00884BFA"/>
    <w:rsid w:val="00895A72"/>
    <w:rsid w:val="008B7D49"/>
    <w:rsid w:val="008E5C57"/>
    <w:rsid w:val="00952149"/>
    <w:rsid w:val="00956E16"/>
    <w:rsid w:val="00975E89"/>
    <w:rsid w:val="009B09DF"/>
    <w:rsid w:val="009B13A2"/>
    <w:rsid w:val="009C0FAD"/>
    <w:rsid w:val="009D5AC5"/>
    <w:rsid w:val="009E689E"/>
    <w:rsid w:val="00A2180B"/>
    <w:rsid w:val="00A22961"/>
    <w:rsid w:val="00A30214"/>
    <w:rsid w:val="00A40FF3"/>
    <w:rsid w:val="00A7445D"/>
    <w:rsid w:val="00A7745E"/>
    <w:rsid w:val="00A96976"/>
    <w:rsid w:val="00AA17C6"/>
    <w:rsid w:val="00AD0805"/>
    <w:rsid w:val="00AE2300"/>
    <w:rsid w:val="00B30178"/>
    <w:rsid w:val="00B44BD8"/>
    <w:rsid w:val="00B67420"/>
    <w:rsid w:val="00B779D3"/>
    <w:rsid w:val="00BA2ED5"/>
    <w:rsid w:val="00BA4916"/>
    <w:rsid w:val="00BA79A9"/>
    <w:rsid w:val="00C03F61"/>
    <w:rsid w:val="00C109F3"/>
    <w:rsid w:val="00C226CD"/>
    <w:rsid w:val="00C47423"/>
    <w:rsid w:val="00C82CCC"/>
    <w:rsid w:val="00C93A49"/>
    <w:rsid w:val="00CB4C63"/>
    <w:rsid w:val="00CB6719"/>
    <w:rsid w:val="00CB6B41"/>
    <w:rsid w:val="00CC184A"/>
    <w:rsid w:val="00CC715F"/>
    <w:rsid w:val="00CD3459"/>
    <w:rsid w:val="00CD369C"/>
    <w:rsid w:val="00CD630C"/>
    <w:rsid w:val="00CD6FBC"/>
    <w:rsid w:val="00CE436F"/>
    <w:rsid w:val="00CE744C"/>
    <w:rsid w:val="00CF3102"/>
    <w:rsid w:val="00D1621C"/>
    <w:rsid w:val="00D277E9"/>
    <w:rsid w:val="00D339DE"/>
    <w:rsid w:val="00D35DC4"/>
    <w:rsid w:val="00D5438B"/>
    <w:rsid w:val="00D76D35"/>
    <w:rsid w:val="00DA5CD2"/>
    <w:rsid w:val="00DB6662"/>
    <w:rsid w:val="00DD7AD6"/>
    <w:rsid w:val="00DE6B0F"/>
    <w:rsid w:val="00DF0257"/>
    <w:rsid w:val="00E255A5"/>
    <w:rsid w:val="00E25E36"/>
    <w:rsid w:val="00E65C60"/>
    <w:rsid w:val="00E72C1B"/>
    <w:rsid w:val="00E77947"/>
    <w:rsid w:val="00E87678"/>
    <w:rsid w:val="00E92D34"/>
    <w:rsid w:val="00EB153C"/>
    <w:rsid w:val="00EC1DEE"/>
    <w:rsid w:val="00EE2974"/>
    <w:rsid w:val="00F02EBA"/>
    <w:rsid w:val="00F6681C"/>
    <w:rsid w:val="00F709B2"/>
    <w:rsid w:val="00F82053"/>
    <w:rsid w:val="00FA5148"/>
    <w:rsid w:val="00FD012B"/>
    <w:rsid w:val="00FE48C8"/>
    <w:rsid w:val="00FE6852"/>
    <w:rsid w:val="11DE7A57"/>
    <w:rsid w:val="333D6703"/>
    <w:rsid w:val="69A2C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2CBD"/>
  <w15:docId w15:val="{01306E7D-67C7-4F81-98B7-A10B383B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777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772C7"/>
  </w:style>
  <w:style w:type="character" w:customStyle="1" w:styleId="normaltextrun">
    <w:name w:val="normaltextrun"/>
    <w:basedOn w:val="Standardnpsmoodstavce"/>
    <w:rsid w:val="007772C7"/>
  </w:style>
  <w:style w:type="character" w:customStyle="1" w:styleId="tabchar">
    <w:name w:val="tabchar"/>
    <w:basedOn w:val="Standardnpsmoodstavce"/>
    <w:rsid w:val="007772C7"/>
  </w:style>
  <w:style w:type="character" w:customStyle="1" w:styleId="spellingerror">
    <w:name w:val="spellingerror"/>
    <w:basedOn w:val="Standardnpsmoodstavce"/>
    <w:rsid w:val="007772C7"/>
  </w:style>
  <w:style w:type="character" w:customStyle="1" w:styleId="contextualspellingandgrammarerror">
    <w:name w:val="contextualspellingandgrammarerror"/>
    <w:basedOn w:val="Standardnpsmoodstavce"/>
    <w:rsid w:val="007772C7"/>
  </w:style>
  <w:style w:type="paragraph" w:styleId="Textbubliny">
    <w:name w:val="Balloon Text"/>
    <w:basedOn w:val="Normln"/>
    <w:link w:val="TextbublinyChar"/>
    <w:uiPriority w:val="99"/>
    <w:semiHidden/>
    <w:unhideWhenUsed/>
    <w:rsid w:val="00884B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4BFA"/>
    <w:rPr>
      <w:rFonts w:ascii="Segoe UI" w:hAnsi="Segoe UI" w:cs="Segoe UI"/>
      <w:sz w:val="18"/>
      <w:szCs w:val="18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D1621C"/>
    <w:pPr>
      <w:spacing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Styl1-1">
    <w:name w:val="Styl1 - 1."/>
    <w:basedOn w:val="Normln"/>
    <w:link w:val="Styl1-1Char"/>
    <w:qFormat/>
    <w:rsid w:val="00D1621C"/>
    <w:pPr>
      <w:numPr>
        <w:numId w:val="5"/>
      </w:numPr>
      <w:overflowPunct w:val="0"/>
      <w:autoSpaceDE w:val="0"/>
      <w:autoSpaceDN w:val="0"/>
      <w:adjustRightInd w:val="0"/>
      <w:spacing w:before="120" w:after="240" w:line="240" w:lineRule="auto"/>
      <w:jc w:val="both"/>
      <w:textAlignment w:val="baseline"/>
    </w:pPr>
    <w:rPr>
      <w:rFonts w:ascii="Arial" w:eastAsia="Times New Roman" w:hAnsi="Arial" w:cs="Arial"/>
      <w:lang w:eastAsia="cs-CZ"/>
    </w:rPr>
  </w:style>
  <w:style w:type="character" w:customStyle="1" w:styleId="Styl1-1Char">
    <w:name w:val="Styl1 - 1. Char"/>
    <w:link w:val="Styl1-1"/>
    <w:rsid w:val="00D1621C"/>
    <w:rPr>
      <w:rFonts w:ascii="Arial" w:eastAsia="Times New Roman" w:hAnsi="Arial" w:cs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719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19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19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19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19CE"/>
    <w:rPr>
      <w:b/>
      <w:bCs/>
      <w:sz w:val="20"/>
      <w:szCs w:val="20"/>
    </w:rPr>
  </w:style>
  <w:style w:type="paragraph" w:customStyle="1" w:styleId="StylI">
    <w:name w:val="Styl I."/>
    <w:basedOn w:val="Odstavecseseznamem"/>
    <w:link w:val="StylIChar"/>
    <w:qFormat/>
    <w:rsid w:val="00952149"/>
    <w:pPr>
      <w:spacing w:before="120" w:after="240" w:line="240" w:lineRule="auto"/>
      <w:ind w:left="0"/>
      <w:contextualSpacing w:val="0"/>
      <w:jc w:val="both"/>
    </w:pPr>
    <w:rPr>
      <w:rFonts w:ascii="Arial" w:eastAsia="Calibri" w:hAnsi="Arial" w:cs="Arial"/>
    </w:rPr>
  </w:style>
  <w:style w:type="character" w:customStyle="1" w:styleId="StylIChar">
    <w:name w:val="Styl I. Char"/>
    <w:link w:val="StylI"/>
    <w:rsid w:val="00952149"/>
    <w:rPr>
      <w:rFonts w:ascii="Arial" w:eastAsia="Calibri" w:hAnsi="Arial" w:cs="Arial"/>
    </w:rPr>
  </w:style>
  <w:style w:type="paragraph" w:styleId="Odstavecseseznamem">
    <w:name w:val="List Paragraph"/>
    <w:aliases w:val="Odstavec_muj,Odstavec_muj1,Odstavec_muj2,Nad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952149"/>
    <w:pPr>
      <w:ind w:left="720"/>
      <w:contextualSpacing/>
    </w:pPr>
  </w:style>
  <w:style w:type="numbering" w:customStyle="1" w:styleId="StylI-aa">
    <w:name w:val="Styl I-aa)"/>
    <w:uiPriority w:val="99"/>
    <w:rsid w:val="00CD6FBC"/>
    <w:pPr>
      <w:numPr>
        <w:numId w:val="11"/>
      </w:numPr>
    </w:pPr>
  </w:style>
  <w:style w:type="paragraph" w:customStyle="1" w:styleId="Stylaa">
    <w:name w:val="Styl aa)"/>
    <w:basedOn w:val="Odstavecseseznamem"/>
    <w:link w:val="StylaaChar"/>
    <w:qFormat/>
    <w:rsid w:val="00CD6FBC"/>
    <w:pPr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paragraph" w:customStyle="1" w:styleId="Styla">
    <w:name w:val="Styl a)"/>
    <w:basedOn w:val="Odstavecseseznamem"/>
    <w:qFormat/>
    <w:rsid w:val="00CD6FBC"/>
    <w:pPr>
      <w:spacing w:before="120" w:after="240" w:line="240" w:lineRule="auto"/>
      <w:ind w:left="357" w:hanging="357"/>
      <w:contextualSpacing w:val="0"/>
      <w:jc w:val="both"/>
    </w:pPr>
    <w:rPr>
      <w:rFonts w:ascii="Arial" w:eastAsia="Calibri" w:hAnsi="Arial" w:cs="Arial"/>
    </w:rPr>
  </w:style>
  <w:style w:type="character" w:customStyle="1" w:styleId="StylaaChar">
    <w:name w:val="Styl aa) Char"/>
    <w:link w:val="Stylaa"/>
    <w:rsid w:val="00CD6FBC"/>
    <w:rPr>
      <w:rFonts w:ascii="Arial" w:eastAsia="Calibri" w:hAnsi="Arial" w:cs="Arial"/>
    </w:rPr>
  </w:style>
  <w:style w:type="character" w:customStyle="1" w:styleId="OdstavecseseznamemChar">
    <w:name w:val="Odstavec se seznamem Char"/>
    <w:aliases w:val="Odstavec_muj Char,Odstavec_muj1 Char,Odstavec_muj2 Char,Nad Char,Odstavec_muj3 Char,Nad1 Char,List Paragraph1 Char,Odstavec_muj4 Char,Nad2 Char,List Paragraph2 Char,Odstavec_muj5 Char,Odstavec_muj6 Char,Odstavec_muj7 Char"/>
    <w:basedOn w:val="Standardnpsmoodstavce"/>
    <w:link w:val="Odstavecseseznamem"/>
    <w:uiPriority w:val="34"/>
    <w:qFormat/>
    <w:locked/>
    <w:rsid w:val="00FA5148"/>
  </w:style>
  <w:style w:type="paragraph" w:styleId="Zhlav">
    <w:name w:val="header"/>
    <w:basedOn w:val="Normln"/>
    <w:link w:val="ZhlavChar"/>
    <w:uiPriority w:val="99"/>
    <w:unhideWhenUsed/>
    <w:rsid w:val="00B67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420"/>
  </w:style>
  <w:style w:type="paragraph" w:styleId="Zpat">
    <w:name w:val="footer"/>
    <w:basedOn w:val="Normln"/>
    <w:link w:val="ZpatChar"/>
    <w:uiPriority w:val="99"/>
    <w:unhideWhenUsed/>
    <w:rsid w:val="00B674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420"/>
  </w:style>
  <w:style w:type="paragraph" w:styleId="Nzev">
    <w:name w:val="Title"/>
    <w:basedOn w:val="Normln"/>
    <w:next w:val="Normln"/>
    <w:link w:val="NzevChar"/>
    <w:uiPriority w:val="4"/>
    <w:qFormat/>
    <w:rsid w:val="00D76D35"/>
    <w:pPr>
      <w:keepNext/>
      <w:keepLines/>
      <w:spacing w:after="0" w:line="240" w:lineRule="auto"/>
      <w:ind w:left="284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48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4"/>
    <w:rsid w:val="00D76D35"/>
    <w:rPr>
      <w:rFonts w:asciiTheme="majorHAnsi" w:eastAsiaTheme="majorEastAsia" w:hAnsiTheme="majorHAnsi" w:cstheme="majorBidi"/>
      <w:spacing w:val="-10"/>
      <w:kern w:val="28"/>
      <w:sz w:val="48"/>
      <w:szCs w:val="56"/>
      <w:lang w:eastAsia="cs-CZ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0"/>
    <w:basedOn w:val="Normln"/>
    <w:rsid w:val="0073033D"/>
    <w:pPr>
      <w:spacing w:line="240" w:lineRule="exact"/>
    </w:pPr>
    <w:rPr>
      <w:rFonts w:ascii="Times New Roman Bold" w:eastAsia="Times New Roman" w:hAnsi="Times New Roman Bold" w:cs="Times New Roman"/>
      <w:szCs w:val="2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7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9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4" ma:contentTypeDescription="Vytvoří nový dokument" ma:contentTypeScope="" ma:versionID="af3df3d161d0f9b719fd28e07edb20b9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ce6534f2481a5b75f1909824493e5ec3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D459-13CE-4B38-BBC0-BC7EA9BCE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91ACB8-44C7-4300-8847-6BF4B28EC4D1}">
  <ds:schemaRefs>
    <ds:schemaRef ds:uri="http://purl.org/dc/terms/"/>
    <ds:schemaRef ds:uri="11544cef-d40f-40e0-9fb2-ea3e47b346f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4346392-9490-4ec2-979c-afa8507021a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6F98ACC-3FBF-49FD-8705-EFB2EC555A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22813-909E-46FF-A594-CFDCDA34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D70589E3.dotm</Template>
  <TotalTime>0</TotalTime>
  <Pages>2</Pages>
  <Words>349</Words>
  <Characters>2065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Silvana Jirotková</dc:creator>
  <cp:lastModifiedBy>Dobřichovský Zdeněk</cp:lastModifiedBy>
  <cp:revision>2</cp:revision>
  <cp:lastPrinted>2023-06-21T06:07:00Z</cp:lastPrinted>
  <dcterms:created xsi:type="dcterms:W3CDTF">2023-06-21T07:05:00Z</dcterms:created>
  <dcterms:modified xsi:type="dcterms:W3CDTF">2023-06-21T07:05:00Z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MediaServiceImageTags">
    <vt:lpwstr/>
  </property>
</Properties>
</file>